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D12A14" w14:textId="77777777" w:rsidR="006D3CCE" w:rsidRDefault="009B0EEB">
      <w:pPr>
        <w:spacing w:after="0"/>
        <w:ind w:right="-110"/>
        <w:jc w:val="center"/>
      </w:pPr>
      <w:r>
        <w:rPr>
          <w:rFonts w:ascii="Times New Roman" w:eastAsia="Times New Roman" w:hAnsi="Times New Roman"/>
          <w:noProof/>
          <w:sz w:val="28"/>
          <w:szCs w:val="28"/>
          <w:lang w:eastAsia="bg-BG"/>
        </w:rPr>
        <w:drawing>
          <wp:inline distT="0" distB="0" distL="0" distR="0" wp14:anchorId="7C0E3D77" wp14:editId="4958EBA0">
            <wp:extent cx="1428750" cy="1047746"/>
            <wp:effectExtent l="0" t="0" r="0" b="4"/>
            <wp:docPr id="1" name="Картина 1" descr="Untitled-1_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04774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634810EA" w14:textId="77777777" w:rsidR="006D3CCE" w:rsidRDefault="009B0EEB">
      <w:pPr>
        <w:spacing w:after="0"/>
        <w:ind w:left="180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bg-BG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  <w:lang w:eastAsia="bg-BG"/>
        </w:rPr>
        <w:t>ОСНОВНО УЧИЛИЩЕ „ СТОЮ ШИШКОВ”- С. ТЪРЪН, ОБЩИНА СМОЛЯН</w:t>
      </w:r>
    </w:p>
    <w:p w14:paraId="5EBDBE11" w14:textId="0C853D6D" w:rsidR="006D3CCE" w:rsidRDefault="009B0EEB">
      <w:pPr>
        <w:spacing w:after="0"/>
        <w:jc w:val="center"/>
      </w:pPr>
      <w:proofErr w:type="gramStart"/>
      <w:r>
        <w:rPr>
          <w:rFonts w:ascii="Times New Roman" w:eastAsia="Times New Roman" w:hAnsi="Times New Roman"/>
          <w:b/>
          <w:sz w:val="28"/>
          <w:szCs w:val="28"/>
          <w:lang w:val="fr-FR" w:eastAsia="bg-BG"/>
        </w:rPr>
        <w:t>e-mail</w:t>
      </w:r>
      <w:r>
        <w:rPr>
          <w:rFonts w:ascii="Times New Roman" w:eastAsia="Times New Roman" w:hAnsi="Times New Roman"/>
          <w:b/>
          <w:sz w:val="28"/>
          <w:szCs w:val="28"/>
          <w:lang w:eastAsia="bg-BG"/>
        </w:rPr>
        <w:t>:</w:t>
      </w:r>
      <w:proofErr w:type="gramEnd"/>
      <w:r>
        <w:rPr>
          <w:rFonts w:ascii="Times New Roman" w:eastAsia="Times New Roman" w:hAnsi="Times New Roman"/>
          <w:b/>
          <w:sz w:val="28"/>
          <w:szCs w:val="28"/>
          <w:lang w:val="fr-FR" w:eastAsia="bg-BG"/>
        </w:rPr>
        <w:t xml:space="preserve"> ou _</w:t>
      </w:r>
      <w:hyperlink r:id="rId8" w:history="1">
        <w:r>
          <w:rPr>
            <w:rStyle w:val="a3"/>
            <w:rFonts w:ascii="Times New Roman" w:eastAsia="Times New Roman" w:hAnsi="Times New Roman"/>
            <w:b/>
            <w:color w:val="auto"/>
            <w:sz w:val="28"/>
            <w:szCs w:val="28"/>
            <w:u w:val="none"/>
            <w:lang w:val="fr-FR" w:eastAsia="bg-BG"/>
          </w:rPr>
          <w:t>taran@mail.bg;</w:t>
        </w:r>
        <w:r>
          <w:rPr>
            <w:rStyle w:val="a3"/>
            <w:rFonts w:ascii="Times New Roman" w:eastAsia="Times New Roman" w:hAnsi="Times New Roman"/>
            <w:b/>
            <w:color w:val="auto"/>
            <w:sz w:val="28"/>
            <w:szCs w:val="28"/>
            <w:u w:val="none"/>
            <w:lang w:eastAsia="bg-BG"/>
          </w:rPr>
          <w:t>тел</w:t>
        </w:r>
      </w:hyperlink>
      <w:r>
        <w:rPr>
          <w:rFonts w:ascii="Times New Roman" w:eastAsia="Times New Roman" w:hAnsi="Times New Roman"/>
          <w:b/>
          <w:sz w:val="28"/>
          <w:szCs w:val="28"/>
          <w:lang w:eastAsia="bg-BG"/>
        </w:rPr>
        <w:t xml:space="preserve">. 03024 / </w:t>
      </w:r>
      <w:r>
        <w:rPr>
          <w:rFonts w:ascii="Times New Roman" w:eastAsia="Times New Roman" w:hAnsi="Times New Roman"/>
          <w:b/>
          <w:sz w:val="28"/>
          <w:szCs w:val="28"/>
          <w:lang w:val="fr-FR" w:eastAsia="bg-BG"/>
        </w:rPr>
        <w:t>2</w:t>
      </w:r>
      <w:r>
        <w:rPr>
          <w:rFonts w:ascii="Times New Roman" w:eastAsia="Times New Roman" w:hAnsi="Times New Roman"/>
          <w:b/>
          <w:sz w:val="28"/>
          <w:szCs w:val="28"/>
          <w:lang w:eastAsia="bg-BG"/>
        </w:rPr>
        <w:t>260</w:t>
      </w:r>
    </w:p>
    <w:p w14:paraId="303182F2" w14:textId="77777777" w:rsidR="006D3CCE" w:rsidRDefault="006D3CCE">
      <w:pPr>
        <w:jc w:val="center"/>
      </w:pPr>
    </w:p>
    <w:p w14:paraId="76793F8C" w14:textId="77777777" w:rsidR="006D3CCE" w:rsidRDefault="006D3CCE">
      <w:pPr>
        <w:jc w:val="center"/>
        <w:rPr>
          <w:b/>
          <w:sz w:val="28"/>
          <w:szCs w:val="28"/>
        </w:rPr>
      </w:pPr>
    </w:p>
    <w:p w14:paraId="2487E28F" w14:textId="77777777" w:rsidR="006D3CCE" w:rsidRDefault="009B0EE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ДОКЛАД</w:t>
      </w:r>
    </w:p>
    <w:p w14:paraId="0C0B55CE" w14:textId="77777777" w:rsidR="006D3CCE" w:rsidRDefault="009B0EE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 изпълнението на плана за квалификационните дейности за учебната  </w:t>
      </w:r>
      <w:r>
        <w:rPr>
          <w:b/>
          <w:sz w:val="28"/>
          <w:szCs w:val="28"/>
        </w:rPr>
        <w:t>2020/2021 г</w:t>
      </w:r>
    </w:p>
    <w:p w14:paraId="29E768C0" w14:textId="77777777" w:rsidR="006D3CCE" w:rsidRDefault="009B0EEB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да се повиши педагогическата и методическата подготовка и да се създаде по-добра мотивация за </w:t>
      </w:r>
      <w:proofErr w:type="spellStart"/>
      <w:r>
        <w:rPr>
          <w:rFonts w:ascii="Times New Roman" w:hAnsi="Times New Roman"/>
          <w:sz w:val="28"/>
          <w:szCs w:val="28"/>
        </w:rPr>
        <w:t>саморазвитие</w:t>
      </w:r>
      <w:proofErr w:type="spellEnd"/>
      <w:r>
        <w:rPr>
          <w:rFonts w:ascii="Times New Roman" w:hAnsi="Times New Roman"/>
          <w:sz w:val="28"/>
          <w:szCs w:val="28"/>
        </w:rPr>
        <w:t xml:space="preserve"> и самоусъвършенстване на специалистите в ОУ Стою Шишков“, село Търън, всяка година се изготвя план за квалификация с две </w:t>
      </w:r>
      <w:r>
        <w:rPr>
          <w:rFonts w:ascii="Times New Roman" w:hAnsi="Times New Roman"/>
          <w:sz w:val="28"/>
          <w:szCs w:val="28"/>
        </w:rPr>
        <w:t>основни части – вътрешна квалификация и извънучилищна квалификационна дейност.</w:t>
      </w:r>
    </w:p>
    <w:p w14:paraId="2DAA47F9" w14:textId="77777777" w:rsidR="006D3CCE" w:rsidRDefault="009B0EEB">
      <w:pPr>
        <w:jc w:val="center"/>
      </w:pPr>
      <w:r>
        <w:rPr>
          <w:rFonts w:ascii="Times New Roman" w:hAnsi="Times New Roman"/>
          <w:b/>
          <w:sz w:val="28"/>
          <w:szCs w:val="28"/>
        </w:rPr>
        <w:t>Идентифицирани потребности от квалификация</w:t>
      </w:r>
    </w:p>
    <w:p w14:paraId="7897D41A" w14:textId="77777777" w:rsidR="006D3CCE" w:rsidRDefault="009B0EE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определяне на потребностите от квалификация през учебната 2020/2021 година са използвани следните методи:</w:t>
      </w:r>
    </w:p>
    <w:p w14:paraId="73B0CF92" w14:textId="77777777" w:rsidR="006D3CCE" w:rsidRDefault="009B0EE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определяне на потребнос</w:t>
      </w:r>
      <w:r>
        <w:rPr>
          <w:rFonts w:ascii="Times New Roman" w:hAnsi="Times New Roman"/>
          <w:sz w:val="28"/>
          <w:szCs w:val="28"/>
        </w:rPr>
        <w:t>тите от квалификация от училищното ръководство, познавайки статута, потребностите и интересите на всеки преподавател, както достигнатото ниво на квалификация;</w:t>
      </w:r>
    </w:p>
    <w:p w14:paraId="6118040E" w14:textId="77777777" w:rsidR="006D3CCE" w:rsidRDefault="009B0EE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проучване на нуждите  и потребностите от квалификация на кадрите.</w:t>
      </w:r>
    </w:p>
    <w:p w14:paraId="71607C34" w14:textId="77777777" w:rsidR="006D3CCE" w:rsidRDefault="009B0EEB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Квалификационната дейност е осъзната като необходимост от голяма част от педагогическия екип, който прилага съвременна методика на преподаване.</w:t>
      </w:r>
    </w:p>
    <w:p w14:paraId="1D89BF0B" w14:textId="77777777" w:rsidR="006D3CCE" w:rsidRDefault="009B0EEB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Една от възможностите за самоусъвършенстване и по-добра методическа подготовка е споделянето на умения, методи и</w:t>
      </w:r>
      <w:r>
        <w:rPr>
          <w:rFonts w:ascii="Times New Roman" w:hAnsi="Times New Roman"/>
          <w:sz w:val="28"/>
          <w:szCs w:val="28"/>
        </w:rPr>
        <w:t xml:space="preserve"> технологии в </w:t>
      </w:r>
      <w:proofErr w:type="spellStart"/>
      <w:r>
        <w:rPr>
          <w:rFonts w:ascii="Times New Roman" w:hAnsi="Times New Roman"/>
          <w:sz w:val="28"/>
          <w:szCs w:val="28"/>
        </w:rPr>
        <w:t>урочната</w:t>
      </w:r>
      <w:proofErr w:type="spellEnd"/>
      <w:r>
        <w:rPr>
          <w:rFonts w:ascii="Times New Roman" w:hAnsi="Times New Roman"/>
          <w:sz w:val="28"/>
          <w:szCs w:val="28"/>
        </w:rPr>
        <w:t xml:space="preserve"> дейност.</w:t>
      </w:r>
    </w:p>
    <w:p w14:paraId="4872CF0E" w14:textId="77777777" w:rsidR="006D3CCE" w:rsidRDefault="009B0EE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Планиране на квалификационната дейност - теми, организационни</w:t>
      </w:r>
    </w:p>
    <w:p w14:paraId="777E1F8E" w14:textId="77777777" w:rsidR="006D3CCE" w:rsidRDefault="009B0EE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форми, целеви групи, индикатори</w:t>
      </w:r>
    </w:p>
    <w:p w14:paraId="3C8D71C3" w14:textId="77777777" w:rsidR="006D3CCE" w:rsidRDefault="009B0EE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През учебната 2020/2021 год. са планирани и проведени следните семинари:</w:t>
      </w:r>
    </w:p>
    <w:p w14:paraId="19522454" w14:textId="77777777" w:rsidR="006D3CCE" w:rsidRDefault="009B0EE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”Здравно възпитание и дигитални компетентности”.</w:t>
      </w:r>
    </w:p>
    <w:p w14:paraId="7F485FDC" w14:textId="77777777" w:rsidR="006D3CCE" w:rsidRDefault="009B0EE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”Проект</w:t>
      </w:r>
      <w:r>
        <w:rPr>
          <w:rFonts w:ascii="Times New Roman" w:hAnsi="Times New Roman"/>
          <w:sz w:val="28"/>
          <w:szCs w:val="28"/>
        </w:rPr>
        <w:t>но базираното обучение в електронна среда”.</w:t>
      </w:r>
    </w:p>
    <w:p w14:paraId="169287B7" w14:textId="77777777" w:rsidR="006D3CCE" w:rsidRDefault="009B0EEB">
      <w:pPr>
        <w:jc w:val="both"/>
      </w:pPr>
      <w:r>
        <w:rPr>
          <w:rFonts w:ascii="Times New Roman" w:hAnsi="Times New Roman"/>
          <w:sz w:val="28"/>
          <w:szCs w:val="28"/>
        </w:rPr>
        <w:t>„Преподаване на ценностна система“</w:t>
      </w:r>
      <w:r>
        <w:rPr>
          <w:rFonts w:ascii="Times New Roman" w:hAnsi="Times New Roman"/>
          <w:sz w:val="28"/>
          <w:szCs w:val="28"/>
          <w:lang w:val="en-US"/>
        </w:rPr>
        <w:t>;</w:t>
      </w:r>
    </w:p>
    <w:p w14:paraId="0E6D36A6" w14:textId="77777777" w:rsidR="006D3CCE" w:rsidRDefault="009B0EEB">
      <w:pPr>
        <w:jc w:val="both"/>
      </w:pPr>
      <w:r>
        <w:rPr>
          <w:rFonts w:ascii="Times New Roman" w:hAnsi="Times New Roman"/>
          <w:sz w:val="28"/>
          <w:szCs w:val="28"/>
        </w:rPr>
        <w:t>„Образоване на незаменими хора“</w:t>
      </w:r>
      <w:r>
        <w:rPr>
          <w:rFonts w:ascii="Times New Roman" w:hAnsi="Times New Roman"/>
          <w:sz w:val="28"/>
          <w:szCs w:val="28"/>
          <w:lang w:val="en-US"/>
        </w:rPr>
        <w:t>;</w:t>
      </w:r>
    </w:p>
    <w:p w14:paraId="0ED63681" w14:textId="77777777" w:rsidR="006D3CCE" w:rsidRDefault="009B0EEB">
      <w:pPr>
        <w:jc w:val="both"/>
      </w:pPr>
      <w:r>
        <w:rPr>
          <w:sz w:val="28"/>
          <w:szCs w:val="28"/>
        </w:rPr>
        <w:t>„Общуването в електронна среда“</w:t>
      </w:r>
    </w:p>
    <w:p w14:paraId="4AF5AF2E" w14:textId="77777777" w:rsidR="006D3CCE" w:rsidRDefault="009B0EE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Организация:</w:t>
      </w:r>
    </w:p>
    <w:p w14:paraId="4E4E5A04" w14:textId="77777777" w:rsidR="006D3CCE" w:rsidRDefault="009B0EE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  <w:t>Участниците в обученията с доклад уведомяват ръководството на училището за съдържанието на квали</w:t>
      </w:r>
      <w:r>
        <w:rPr>
          <w:rFonts w:ascii="Times New Roman" w:hAnsi="Times New Roman"/>
          <w:sz w:val="28"/>
          <w:szCs w:val="28"/>
        </w:rPr>
        <w:t>фикационната форма; подробно споделят усвоеното съдържание.</w:t>
      </w:r>
    </w:p>
    <w:p w14:paraId="2EE03148" w14:textId="77777777" w:rsidR="006D3CCE" w:rsidRDefault="009B0EE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През тази учебна година всички педагогически специалисти повишиха своята квалификация, като участваха в обучения, семинари и курсове, насочени към усъвършенстване на професионалните умения, постиг</w:t>
      </w:r>
      <w:r>
        <w:rPr>
          <w:rFonts w:ascii="Times New Roman" w:hAnsi="Times New Roman"/>
          <w:sz w:val="28"/>
          <w:szCs w:val="28"/>
        </w:rPr>
        <w:t>ане на по-високо качество на педагогическия труд и по-високи резултати в учебната работа.</w:t>
      </w:r>
    </w:p>
    <w:p w14:paraId="69CF6B39" w14:textId="77777777" w:rsidR="006D3CCE" w:rsidRDefault="009B0EE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Планираните квалификационни дейности са успешно реализирани съгласно количествата индикатори.</w:t>
      </w:r>
    </w:p>
    <w:p w14:paraId="55516244" w14:textId="77777777" w:rsidR="006D3CCE" w:rsidRDefault="009B0EE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 Седем учители са преминали обучение на тема:</w:t>
      </w:r>
    </w:p>
    <w:p w14:paraId="2E33AE82" w14:textId="77777777" w:rsidR="006D3CCE" w:rsidRDefault="009B0EE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”Иновативен екип в </w:t>
      </w:r>
      <w:proofErr w:type="spellStart"/>
      <w:r>
        <w:rPr>
          <w:rFonts w:ascii="Times New Roman" w:hAnsi="Times New Roman"/>
          <w:sz w:val="28"/>
          <w:szCs w:val="28"/>
        </w:rPr>
        <w:t>образ</w:t>
      </w:r>
      <w:r>
        <w:rPr>
          <w:rFonts w:ascii="Times New Roman" w:hAnsi="Times New Roman"/>
          <w:sz w:val="28"/>
          <w:szCs w:val="28"/>
        </w:rPr>
        <w:t>ованието.Иновации</w:t>
      </w:r>
      <w:proofErr w:type="spellEnd"/>
      <w:r>
        <w:rPr>
          <w:rFonts w:ascii="Times New Roman" w:hAnsi="Times New Roman"/>
          <w:sz w:val="28"/>
          <w:szCs w:val="28"/>
        </w:rPr>
        <w:t xml:space="preserve"> в педагогическата професия”  което е с 3 квалификационни кредита.</w:t>
      </w:r>
    </w:p>
    <w:p w14:paraId="0FBA88F9" w14:textId="77777777" w:rsidR="006D3CCE" w:rsidRDefault="009B0EE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 100% от учителите са  участвали в квалификация на тема: „Работа с електронни ресурси” – с 1 квалификационен кредит.</w:t>
      </w:r>
    </w:p>
    <w:p w14:paraId="02256079" w14:textId="77777777" w:rsidR="006D3CCE" w:rsidRDefault="009B0EE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  Мариана Шикова, Фани </w:t>
      </w:r>
      <w:proofErr w:type="spellStart"/>
      <w:r>
        <w:rPr>
          <w:rFonts w:ascii="Times New Roman" w:hAnsi="Times New Roman"/>
          <w:sz w:val="28"/>
          <w:szCs w:val="28"/>
        </w:rPr>
        <w:t>Гаджалова</w:t>
      </w:r>
      <w:proofErr w:type="spellEnd"/>
      <w:r>
        <w:rPr>
          <w:rFonts w:ascii="Times New Roman" w:hAnsi="Times New Roman"/>
          <w:sz w:val="28"/>
          <w:szCs w:val="28"/>
        </w:rPr>
        <w:t xml:space="preserve"> и Шинка Чаушева са  </w:t>
      </w:r>
      <w:r>
        <w:rPr>
          <w:rFonts w:ascii="Times New Roman" w:hAnsi="Times New Roman"/>
          <w:sz w:val="28"/>
          <w:szCs w:val="28"/>
        </w:rPr>
        <w:t>участвали в квалификация „Успешна подготовка за НВО в 4 клас” – 1 квалификационен кредит.</w:t>
      </w:r>
    </w:p>
    <w:p w14:paraId="6EF2B548" w14:textId="77777777" w:rsidR="006D3CCE" w:rsidRDefault="009B0EE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Шинка Чаушева е преминала квалификациите</w:t>
      </w:r>
    </w:p>
    <w:p w14:paraId="70217541" w14:textId="77777777" w:rsidR="006D3CCE" w:rsidRDefault="009B0EE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„Формиране на културна компетентност в обучението по ИИ. Методи и похвати на преподаване”, „Интерактивни стратегии и методи </w:t>
      </w:r>
      <w:r>
        <w:rPr>
          <w:rFonts w:ascii="Times New Roman" w:hAnsi="Times New Roman"/>
          <w:sz w:val="28"/>
          <w:szCs w:val="28"/>
        </w:rPr>
        <w:t>на обучението по околен свят в начален етап”, „Умения за успешно прилагане на учебната програма по КМ в 3 и 4 клас” и е придобила общо 7 квалификационни кредита</w:t>
      </w:r>
    </w:p>
    <w:p w14:paraId="4E9C3752" w14:textId="77777777" w:rsidR="006D3CCE" w:rsidRDefault="009B0EE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 Ирина Ушева е преминала  квалификация на тема „ Най- новите информационни технологии в процес</w:t>
      </w:r>
      <w:r>
        <w:rPr>
          <w:rFonts w:ascii="Times New Roman" w:hAnsi="Times New Roman"/>
          <w:sz w:val="28"/>
          <w:szCs w:val="28"/>
        </w:rPr>
        <w:t>а на обучение” – 1 квалификационен кредит</w:t>
      </w:r>
    </w:p>
    <w:p w14:paraId="5A03369B" w14:textId="77777777" w:rsidR="006D3CCE" w:rsidRDefault="009B0EE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 Директорът на училището е участвал в обучение на  тема </w:t>
      </w:r>
    </w:p>
    <w:p w14:paraId="4852AEC7" w14:textId="77777777" w:rsidR="006D3CCE" w:rsidRDefault="009B0EE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„ Училищен мениджмънт и взаимодействие  с образователната среда” -1 квалификационен кредит</w:t>
      </w:r>
    </w:p>
    <w:p w14:paraId="2707D34C" w14:textId="77777777" w:rsidR="006D3CCE" w:rsidRDefault="009B0EEB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Всички учители имат защитена 5 или  4 ПКС, трима учители са защит</w:t>
      </w:r>
      <w:r>
        <w:rPr>
          <w:rFonts w:ascii="Times New Roman" w:hAnsi="Times New Roman"/>
          <w:sz w:val="28"/>
          <w:szCs w:val="28"/>
        </w:rPr>
        <w:t xml:space="preserve">или втора ПКС- Диана Димитрова, Кина Невенова и Лиляна </w:t>
      </w:r>
      <w:proofErr w:type="spellStart"/>
      <w:r>
        <w:rPr>
          <w:rFonts w:ascii="Times New Roman" w:hAnsi="Times New Roman"/>
          <w:sz w:val="28"/>
          <w:szCs w:val="28"/>
        </w:rPr>
        <w:t>Маленкова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7241DDA1" w14:textId="77777777" w:rsidR="006D3CCE" w:rsidRDefault="009B0EE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Затруднения при осъществяването на квалификационната дейност и</w:t>
      </w:r>
    </w:p>
    <w:p w14:paraId="63E04D37" w14:textId="77777777" w:rsidR="006D3CCE" w:rsidRDefault="009B0EE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причини за отказ от участие в квалификационни форми.</w:t>
      </w:r>
    </w:p>
    <w:p w14:paraId="2EFF2E31" w14:textId="77777777" w:rsidR="006D3CCE" w:rsidRDefault="009B0EEB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Трудности се срещат при подбора на </w:t>
      </w:r>
      <w:proofErr w:type="spellStart"/>
      <w:r>
        <w:rPr>
          <w:rFonts w:ascii="Times New Roman" w:hAnsi="Times New Roman"/>
          <w:sz w:val="28"/>
          <w:szCs w:val="28"/>
        </w:rPr>
        <w:t>обучителите</w:t>
      </w:r>
      <w:proofErr w:type="spellEnd"/>
      <w:r>
        <w:rPr>
          <w:rFonts w:ascii="Times New Roman" w:hAnsi="Times New Roman"/>
          <w:sz w:val="28"/>
          <w:szCs w:val="28"/>
        </w:rPr>
        <w:t xml:space="preserve">. Подлъгани  от по- </w:t>
      </w:r>
      <w:r>
        <w:rPr>
          <w:rFonts w:ascii="Times New Roman" w:hAnsi="Times New Roman"/>
          <w:sz w:val="28"/>
          <w:szCs w:val="28"/>
        </w:rPr>
        <w:t>ниска цена на услугата понякога не получаваме очакваното качество на обучението.</w:t>
      </w:r>
    </w:p>
    <w:p w14:paraId="0E9BE745" w14:textId="77777777" w:rsidR="006D3CCE" w:rsidRDefault="009B0EE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Няма отказ на учители за участие в квалификационните форми.</w:t>
      </w:r>
    </w:p>
    <w:p w14:paraId="0E03F0E6" w14:textId="77777777" w:rsidR="006D3CCE" w:rsidRDefault="009B0EE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14:paraId="483D6F30" w14:textId="77777777" w:rsidR="006D3CCE" w:rsidRDefault="009B0EE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Анализ на квалификационната дейност: силни и слаби страни,</w:t>
      </w:r>
    </w:p>
    <w:p w14:paraId="77DF50C9" w14:textId="77777777" w:rsidR="006D3CCE" w:rsidRDefault="009B0EE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предложения</w:t>
      </w:r>
    </w:p>
    <w:p w14:paraId="4D2B32BE" w14:textId="77777777" w:rsidR="006D3CCE" w:rsidRDefault="009B0EE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Силни страни:</w:t>
      </w:r>
    </w:p>
    <w:p w14:paraId="0D468974" w14:textId="77777777" w:rsidR="006D3CCE" w:rsidRDefault="009B0EEB">
      <w:pPr>
        <w:pStyle w:val="a9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Предварително </w:t>
      </w:r>
      <w:r>
        <w:rPr>
          <w:rFonts w:ascii="Times New Roman" w:hAnsi="Times New Roman"/>
          <w:sz w:val="28"/>
          <w:szCs w:val="28"/>
        </w:rPr>
        <w:t>планирани и конкретно посочени теми от учителите за квалификация.</w:t>
      </w:r>
    </w:p>
    <w:p w14:paraId="6613E63A" w14:textId="77777777" w:rsidR="006D3CCE" w:rsidRDefault="009B0EEB">
      <w:pPr>
        <w:pStyle w:val="a9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Масовото участие на педагогическите специалисти в квалификационната дейност.</w:t>
      </w:r>
    </w:p>
    <w:p w14:paraId="24743D07" w14:textId="77777777" w:rsidR="006D3CCE" w:rsidRDefault="009B0EEB">
      <w:pPr>
        <w:pStyle w:val="a9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резултат на обученията учителите са обогатили професионалните си компетентности, които са необходими в подготов</w:t>
      </w:r>
      <w:r>
        <w:rPr>
          <w:rFonts w:ascii="Times New Roman" w:hAnsi="Times New Roman"/>
          <w:sz w:val="28"/>
          <w:szCs w:val="28"/>
        </w:rPr>
        <w:t>ката и реализацията на тяхната преподавателска дейност.</w:t>
      </w:r>
    </w:p>
    <w:p w14:paraId="1A55F5FC" w14:textId="77777777" w:rsidR="006D3CCE" w:rsidRDefault="009B0EEB">
      <w:pPr>
        <w:pStyle w:val="a9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Положително влияние на резултатите от обученията върху цялостната дейност на училището.</w:t>
      </w:r>
    </w:p>
    <w:p w14:paraId="6ECA801D" w14:textId="77777777" w:rsidR="006D3CCE" w:rsidRDefault="009B0EEB">
      <w:pPr>
        <w:pStyle w:val="a9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Голяма час от учителите са включени в различни проекти и са мотивирани за работа.</w:t>
      </w:r>
    </w:p>
    <w:p w14:paraId="69A1C1E2" w14:textId="77777777" w:rsidR="006D3CCE" w:rsidRDefault="009B0EEB">
      <w:pPr>
        <w:pStyle w:val="a9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Подобрена е екипната работа /п</w:t>
      </w:r>
      <w:r>
        <w:rPr>
          <w:rFonts w:ascii="Times New Roman" w:hAnsi="Times New Roman"/>
          <w:sz w:val="28"/>
          <w:szCs w:val="28"/>
        </w:rPr>
        <w:t>о методически обединения, комисии,</w:t>
      </w:r>
    </w:p>
    <w:p w14:paraId="7D97E3EC" w14:textId="77777777" w:rsidR="006D3CCE" w:rsidRDefault="009B0EE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учители и възпитатели/.</w:t>
      </w:r>
    </w:p>
    <w:p w14:paraId="470FD95B" w14:textId="77777777" w:rsidR="006D3CCE" w:rsidRDefault="009B0EEB">
      <w:pPr>
        <w:pStyle w:val="a9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Мобилизация на родителската активност за оптимизиране на учебния процес.</w:t>
      </w:r>
    </w:p>
    <w:p w14:paraId="46126561" w14:textId="77777777" w:rsidR="006D3CCE" w:rsidRDefault="009B0EEB">
      <w:pPr>
        <w:pStyle w:val="a9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Директорът контролира организацията, координацията и изпълнението на всички дейности по квалификацията.</w:t>
      </w:r>
    </w:p>
    <w:p w14:paraId="4AC8149A" w14:textId="77777777" w:rsidR="006D3CCE" w:rsidRDefault="009B0EEB">
      <w:pPr>
        <w:pStyle w:val="a9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Постиженията и пробл</w:t>
      </w:r>
      <w:r>
        <w:rPr>
          <w:rFonts w:ascii="Times New Roman" w:hAnsi="Times New Roman"/>
          <w:sz w:val="28"/>
          <w:szCs w:val="28"/>
        </w:rPr>
        <w:t>емите в работата по квалификацията се обсъждат и отчитат на заседанията на Педагогическия съвет.</w:t>
      </w:r>
    </w:p>
    <w:p w14:paraId="78CB3407" w14:textId="77777777" w:rsidR="006D3CCE" w:rsidRDefault="009B0EEB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Квалификационната дейност следва да продължи развитието си. Учениците ни имат нужда от добри професионалисти, които имат ясна </w:t>
      </w:r>
      <w:r>
        <w:rPr>
          <w:rFonts w:ascii="Times New Roman" w:hAnsi="Times New Roman"/>
          <w:sz w:val="28"/>
          <w:szCs w:val="28"/>
        </w:rPr>
        <w:lastRenderedPageBreak/>
        <w:t>мотивация за дейността си, притеж</w:t>
      </w:r>
      <w:r>
        <w:rPr>
          <w:rFonts w:ascii="Times New Roman" w:hAnsi="Times New Roman"/>
          <w:sz w:val="28"/>
          <w:szCs w:val="28"/>
        </w:rPr>
        <w:t>ават знания, умения и нагласи за творческа работа и потребност от личностно развитие и усъвършенстване, хора с поглед в бъдещето.</w:t>
      </w:r>
    </w:p>
    <w:p w14:paraId="2697F9D0" w14:textId="77777777" w:rsidR="006D3CCE" w:rsidRDefault="009B0EE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Предложения:</w:t>
      </w:r>
    </w:p>
    <w:p w14:paraId="2F577169" w14:textId="77777777" w:rsidR="006D3CCE" w:rsidRDefault="009B0EEB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да се повишава мотивацията на педагогическите кадри за професионално усъвършенстване и активност при прилагане</w:t>
      </w:r>
      <w:r>
        <w:rPr>
          <w:rFonts w:ascii="Times New Roman" w:hAnsi="Times New Roman"/>
          <w:sz w:val="28"/>
          <w:szCs w:val="28"/>
        </w:rPr>
        <w:t>то на иновативни практики е необходимо да се подбират лектори, чиито обучения са с практическа насоченост</w:t>
      </w:r>
    </w:p>
    <w:p w14:paraId="48A6A29C" w14:textId="77777777" w:rsidR="006D3CCE" w:rsidRDefault="009B0EEB">
      <w:pPr>
        <w:jc w:val="center"/>
      </w:pPr>
      <w:r>
        <w:rPr>
          <w:rFonts w:ascii="Times New Roman" w:hAnsi="Times New Roman"/>
          <w:b/>
          <w:sz w:val="28"/>
          <w:szCs w:val="28"/>
        </w:rPr>
        <w:t>Затруднения при провеждане на квалификационните дейности</w:t>
      </w:r>
      <w:r>
        <w:rPr>
          <w:rFonts w:ascii="Times New Roman" w:hAnsi="Times New Roman"/>
          <w:b/>
          <w:sz w:val="28"/>
          <w:szCs w:val="28"/>
          <w:lang w:val="en-US"/>
        </w:rPr>
        <w:t>(</w:t>
      </w:r>
      <w:r>
        <w:rPr>
          <w:rFonts w:ascii="Times New Roman" w:hAnsi="Times New Roman"/>
          <w:b/>
          <w:sz w:val="28"/>
          <w:szCs w:val="28"/>
        </w:rPr>
        <w:t>слаби страни</w:t>
      </w:r>
      <w:r>
        <w:rPr>
          <w:rFonts w:ascii="Times New Roman" w:hAnsi="Times New Roman"/>
          <w:b/>
          <w:sz w:val="28"/>
          <w:szCs w:val="28"/>
          <w:lang w:val="en-US"/>
        </w:rPr>
        <w:t>)</w:t>
      </w:r>
    </w:p>
    <w:p w14:paraId="3BB90FDE" w14:textId="77777777" w:rsidR="006D3CCE" w:rsidRDefault="009B0EEB">
      <w:pPr>
        <w:pStyle w:val="a9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Когато обученията са в учебно време и се налага повече учители да участват, тру</w:t>
      </w:r>
      <w:r>
        <w:rPr>
          <w:rFonts w:ascii="Times New Roman" w:hAnsi="Times New Roman"/>
          <w:sz w:val="28"/>
          <w:szCs w:val="28"/>
        </w:rPr>
        <w:t>дно се осъществява заместването им.</w:t>
      </w:r>
    </w:p>
    <w:p w14:paraId="45A27F48" w14:textId="77777777" w:rsidR="006D3CCE" w:rsidRDefault="009B0EEB">
      <w:pPr>
        <w:pStyle w:val="a9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Финансова осигуреност на квалификационната дейност от средствата за квалификации</w:t>
      </w:r>
    </w:p>
    <w:p w14:paraId="05F9B983" w14:textId="77777777" w:rsidR="006D3CCE" w:rsidRDefault="009B0EEB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Квалификационната дейност се финансира от бюджета</w:t>
      </w:r>
    </w:p>
    <w:p w14:paraId="584E8D96" w14:textId="77777777" w:rsidR="006D3CCE" w:rsidRDefault="009B0EE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училището при планиран 1% от бюджета на училището. </w:t>
      </w:r>
    </w:p>
    <w:p w14:paraId="589A99C5" w14:textId="77777777" w:rsidR="006D3CCE" w:rsidRDefault="009B0EE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При осъществяване на </w:t>
      </w:r>
      <w:r>
        <w:rPr>
          <w:rFonts w:ascii="Times New Roman" w:hAnsi="Times New Roman"/>
          <w:sz w:val="28"/>
          <w:szCs w:val="28"/>
        </w:rPr>
        <w:t>вътрешноквалификационната дейност на външни лектори възнагражденията се изплащат на база сключени граждански договори с тях. Всички плащания се извършват след разрешение на главния счетоводител и директора на училището за възможността на финансиране.</w:t>
      </w:r>
    </w:p>
    <w:p w14:paraId="3E09F215" w14:textId="77777777" w:rsidR="006D3CCE" w:rsidRDefault="006D3CCE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1E98EF77" w14:textId="77777777" w:rsidR="006D3CCE" w:rsidRDefault="006D3CCE">
      <w:pPr>
        <w:jc w:val="both"/>
        <w:rPr>
          <w:rFonts w:ascii="Times New Roman" w:hAnsi="Times New Roman"/>
          <w:sz w:val="28"/>
          <w:szCs w:val="28"/>
        </w:rPr>
      </w:pPr>
    </w:p>
    <w:p w14:paraId="6C2767EB" w14:textId="77777777" w:rsidR="006D3CCE" w:rsidRDefault="009B0EE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Изг</w:t>
      </w:r>
      <w:r>
        <w:rPr>
          <w:rFonts w:ascii="Times New Roman" w:hAnsi="Times New Roman"/>
          <w:sz w:val="28"/>
          <w:szCs w:val="28"/>
        </w:rPr>
        <w:t>отвил:</w:t>
      </w:r>
    </w:p>
    <w:p w14:paraId="3ECA8B59" w14:textId="77777777" w:rsidR="006D3CCE" w:rsidRDefault="009B0EE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Лиляна </w:t>
      </w:r>
      <w:proofErr w:type="spellStart"/>
      <w:r>
        <w:rPr>
          <w:rFonts w:ascii="Times New Roman" w:hAnsi="Times New Roman"/>
          <w:sz w:val="28"/>
          <w:szCs w:val="28"/>
        </w:rPr>
        <w:t>Маленкова</w:t>
      </w:r>
      <w:proofErr w:type="spellEnd"/>
    </w:p>
    <w:p w14:paraId="7B509B3D" w14:textId="77777777" w:rsidR="006D3CCE" w:rsidRDefault="009B0EE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Главен учител</w:t>
      </w:r>
    </w:p>
    <w:p w14:paraId="5E605F0E" w14:textId="77777777" w:rsidR="006D3CCE" w:rsidRDefault="009B0EE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Директор:</w:t>
      </w:r>
    </w:p>
    <w:p w14:paraId="322B8B81" w14:textId="77777777" w:rsidR="006D3CCE" w:rsidRDefault="009B0EE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Диана Димитрова</w:t>
      </w:r>
    </w:p>
    <w:p w14:paraId="4B93B186" w14:textId="77777777" w:rsidR="006D3CCE" w:rsidRDefault="006D3CCE">
      <w:pPr>
        <w:jc w:val="both"/>
        <w:rPr>
          <w:rFonts w:ascii="Times New Roman" w:hAnsi="Times New Roman"/>
          <w:sz w:val="28"/>
          <w:szCs w:val="28"/>
        </w:rPr>
      </w:pPr>
    </w:p>
    <w:sectPr w:rsidR="006D3CCE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E47720" w14:textId="77777777" w:rsidR="009B0EEB" w:rsidRDefault="009B0EEB">
      <w:pPr>
        <w:spacing w:after="0"/>
      </w:pPr>
      <w:r>
        <w:separator/>
      </w:r>
    </w:p>
  </w:endnote>
  <w:endnote w:type="continuationSeparator" w:id="0">
    <w:p w14:paraId="680E74BD" w14:textId="77777777" w:rsidR="009B0EEB" w:rsidRDefault="009B0EE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D0BB3C" w14:textId="77777777" w:rsidR="009B0EEB" w:rsidRDefault="009B0EEB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35A33E6B" w14:textId="77777777" w:rsidR="009B0EEB" w:rsidRDefault="009B0EE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3" type="#_x0000_t75" style="width:11.5pt;height:11.5pt" o:bullet="t">
        <v:imagedata r:id="rId1" o:title=""/>
      </v:shape>
    </w:pict>
  </w:numPicBullet>
  <w:abstractNum w:abstractNumId="0" w15:restartNumberingAfterBreak="0">
    <w:nsid w:val="389E4CC8"/>
    <w:multiLevelType w:val="multilevel"/>
    <w:tmpl w:val="CA70E7C2"/>
    <w:lvl w:ilvl="0">
      <w:numFmt w:val="bullet"/>
      <w:lvlText w:val=""/>
      <w:lvlPicBulletId w:val="0"/>
      <w:lvlJc w:val="left"/>
      <w:pPr>
        <w:ind w:left="720" w:hanging="360"/>
      </w:pPr>
      <w:rPr>
        <w:rFonts w:hAnsi="Symbol" w:hint="default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57866F6F"/>
    <w:multiLevelType w:val="multilevel"/>
    <w:tmpl w:val="AC105384"/>
    <w:lvl w:ilvl="0">
      <w:numFmt w:val="bullet"/>
      <w:lvlText w:val=""/>
      <w:lvlPicBulletId w:val="0"/>
      <w:lvlJc w:val="left"/>
      <w:pPr>
        <w:ind w:left="720" w:hanging="360"/>
      </w:pPr>
      <w:rPr>
        <w:rFonts w:hAnsi="Symbol" w:hint="default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7E526E8C"/>
    <w:multiLevelType w:val="multilevel"/>
    <w:tmpl w:val="7E7CCAD8"/>
    <w:lvl w:ilvl="0">
      <w:numFmt w:val="bullet"/>
      <w:lvlText w:val=""/>
      <w:lvlPicBulletId w:val="0"/>
      <w:lvlJc w:val="left"/>
      <w:pPr>
        <w:ind w:left="720" w:hanging="360"/>
      </w:pPr>
      <w:rPr>
        <w:rFonts w:hAnsi="Symbol" w:hint="default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6D3CCE"/>
    <w:rsid w:val="001D3270"/>
    <w:rsid w:val="006D3CCE"/>
    <w:rsid w:val="009B0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8CF23"/>
  <w15:docId w15:val="{60A48953-D5A0-4F88-842A-9F8A66157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bg-BG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paragraph" w:styleId="a4">
    <w:name w:val="Balloon Text"/>
    <w:basedOn w:val="a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rPr>
      <w:rFonts w:ascii="Tahoma" w:hAnsi="Tahoma" w:cs="Tahoma"/>
      <w:sz w:val="16"/>
      <w:szCs w:val="16"/>
    </w:rPr>
  </w:style>
  <w:style w:type="paragraph" w:styleId="a6">
    <w:name w:val="footnote text"/>
    <w:basedOn w:val="a"/>
    <w:pPr>
      <w:spacing w:after="0"/>
    </w:pPr>
    <w:rPr>
      <w:sz w:val="20"/>
      <w:szCs w:val="20"/>
    </w:rPr>
  </w:style>
  <w:style w:type="character" w:customStyle="1" w:styleId="a7">
    <w:name w:val="Текст под линия Знак"/>
    <w:basedOn w:val="a0"/>
    <w:rPr>
      <w:sz w:val="20"/>
      <w:szCs w:val="20"/>
    </w:rPr>
  </w:style>
  <w:style w:type="character" w:styleId="a8">
    <w:name w:val="footnote reference"/>
    <w:basedOn w:val="a0"/>
    <w:rPr>
      <w:position w:val="0"/>
      <w:vertAlign w:val="superscript"/>
    </w:rPr>
  </w:style>
  <w:style w:type="paragraph" w:styleId="a9">
    <w:name w:val="List Paragraph"/>
    <w:basedOn w:val="a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ran@mail.bg;&#1090;&#1077;&#1083;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871</Words>
  <Characters>4971</Characters>
  <Application>Microsoft Office Word</Application>
  <DocSecurity>0</DocSecurity>
  <Lines>41</Lines>
  <Paragraphs>11</Paragraphs>
  <ScaleCrop>false</ScaleCrop>
  <Company/>
  <LinksUpToDate>false</LinksUpToDate>
  <CharactersWithSpaces>5831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Кина Руженова Невенова</dc:creator>
  <dc:description/>
  <cp:lastModifiedBy>Кина Руженова Невенова</cp:lastModifiedBy>
  <cp:revision>2</cp:revision>
  <cp:lastPrinted>2020-07-01T05:20:00Z</cp:lastPrinted>
  <dcterms:created xsi:type="dcterms:W3CDTF">2021-07-08T08:32:00Z</dcterms:created>
  <dcterms:modified xsi:type="dcterms:W3CDTF">2021-07-08T08:32:00Z</dcterms:modified>
</cp:coreProperties>
</file>